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SURAT KETERANGAN BEBAS PEMINJAMAN BUKU PERPUSTAKAAN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04">
      <w:pPr>
        <w:spacing w:after="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 xml:space="preserve">: 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</w:t>
        <w:tab/>
        <w:t xml:space="preserve">: 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Unit Kerja</w:t>
        <w:tab/>
        <w:t xml:space="preserve">: 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Menyatakan bahwa mahasiswa 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 xml:space="preserve">: 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NIM</w:t>
        <w:tab/>
        <w:tab/>
        <w:t xml:space="preserve">: 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Prodi</w:t>
        <w:tab/>
        <w:tab/>
        <w:t xml:space="preserve">: 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Untuk saat ini tidak mempunyai tanggungan pinjaman buku maupun administrasi di perpustakaan ITTelkom Surabaya.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surat keterangan ini dibuat dengan sebenar-benarnya untuk dipergunakan sebagaimana mestinya.</w:t>
      </w:r>
    </w:p>
    <w:p w:rsidR="00000000" w:rsidDel="00000000" w:rsidP="00000000" w:rsidRDefault="00000000" w:rsidRPr="00000000" w14:paraId="0000000D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Surabaya, ……………………………</w:t>
      </w:r>
    </w:p>
    <w:p w:rsidR="00000000" w:rsidDel="00000000" w:rsidP="00000000" w:rsidRDefault="00000000" w:rsidRPr="00000000" w14:paraId="0000000F">
      <w:pPr>
        <w:spacing w:after="0" w:line="360" w:lineRule="auto"/>
        <w:ind w:left="5760" w:firstLine="336.000000000000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Staff Perpustakaan</w:t>
      </w:r>
    </w:p>
    <w:p w:rsidR="00000000" w:rsidDel="00000000" w:rsidP="00000000" w:rsidRDefault="00000000" w:rsidRPr="00000000" w14:paraId="00000010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360" w:lineRule="auto"/>
        <w:jc w:val="right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………………………………………..</w:t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TEKNOLOGI TELKOM SURABAYA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-123824</wp:posOffset>
          </wp:positionV>
          <wp:extent cx="1476375" cy="823595"/>
          <wp:effectExtent b="0" l="0" r="0" t="0"/>
          <wp:wrapSquare wrapText="bothSides" distB="0" distT="0" distL="114300" distR="114300"/>
          <wp:docPr descr="D:\BLAK ITTS\logo-ITTS1.jpg" id="13" name="image1.jpg"/>
          <a:graphic>
            <a:graphicData uri="http://schemas.openxmlformats.org/drawingml/2006/picture">
              <pic:pic>
                <pic:nvPicPr>
                  <pic:cNvPr descr="D:\BLAK ITTS\logo-ITTS1.jpg" id="0" name="image1.jpg"/>
                  <pic:cNvPicPr preferRelativeResize="0"/>
                </pic:nvPicPr>
                <pic:blipFill>
                  <a:blip r:embed="rId1"/>
                  <a:srcRect b="20032" l="10417" r="9135" t="35095"/>
                  <a:stretch>
                    <a:fillRect/>
                  </a:stretch>
                </pic:blipFill>
                <pic:spPr>
                  <a:xfrm>
                    <a:off x="0" y="0"/>
                    <a:ext cx="1476375" cy="823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Jalan Ketintang No. 156 </w:t>
      <w:br w:type="textWrapping"/>
      <w:t xml:space="preserve">Surabaya, Jawa Timur 60231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Telp. (031) 8280800; (081) 139808009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215900</wp:posOffset>
              </wp:positionV>
              <wp:extent cx="0" cy="5715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215900</wp:posOffset>
              </wp:positionV>
              <wp:extent cx="0" cy="5715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826"/>
  </w:style>
  <w:style w:type="paragraph" w:styleId="Footer">
    <w:name w:val="footer"/>
    <w:basedOn w:val="Normal"/>
    <w:link w:val="FooterChar"/>
    <w:uiPriority w:val="99"/>
    <w:unhideWhenUsed w:val="1"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82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7vbfmikJ5FuXhRZcCEvoSSHpg==">AMUW2mXX9KbHSTSbVIb5XnuiDsqwDc+K8Qx3h2UWRmEdPc3ogBf0BmJp7X2FHCYDXFFvsmAUh/dt2Bo923d3eLeJLyB+I+/iVeQEk9W39MTTtQhmcS1YY5I=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2019-05-06T02:48:00Z</dcterms:created>
  <dc:creator>FTII</dc:creator>
</cp:coreProperties>
</file>